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635" w:rsidRDefault="00B15989">
      <w:bookmarkStart w:id="0" w:name="_GoBack"/>
      <w:bookmarkEnd w:id="0"/>
      <w:r>
        <w:t>Design Direction:</w:t>
      </w:r>
    </w:p>
    <w:p w:rsidR="00B15989" w:rsidRDefault="00B15989"/>
    <w:p w:rsidR="00B15989" w:rsidRDefault="00B15989" w:rsidP="00B15989">
      <w:pPr>
        <w:pStyle w:val="ListParagraph"/>
        <w:numPr>
          <w:ilvl w:val="0"/>
          <w:numId w:val="1"/>
        </w:numPr>
      </w:pPr>
      <w:r>
        <w:t xml:space="preserve"> We have three product lines:  Instant Marinades (8oz flexible pouch, top</w:t>
      </w:r>
      <w:r w:rsidR="00806C80">
        <w:t xml:space="preserve"> fitment), Seasoned Sea Salts (7</w:t>
      </w:r>
      <w:r>
        <w:t xml:space="preserve">oz spice bottle), and Agave BBQ Sauces (16oz restaurant style squeeze bottle). </w:t>
      </w:r>
    </w:p>
    <w:p w:rsidR="00B15989" w:rsidRDefault="00B15989" w:rsidP="00B15989">
      <w:pPr>
        <w:pStyle w:val="ListParagraph"/>
        <w:numPr>
          <w:ilvl w:val="0"/>
          <w:numId w:val="1"/>
        </w:numPr>
      </w:pPr>
      <w:r>
        <w:t>The basic design should be simple, tell a story of what the product is, and be interchangeable (show recognition in different parts of the retail store) on both the labels and on the pouch.  For Example:</w:t>
      </w:r>
    </w:p>
    <w:p w:rsidR="00B15989" w:rsidRDefault="00B15989" w:rsidP="00B15989"/>
    <w:p w:rsidR="00B15989" w:rsidRPr="00D65CBF" w:rsidRDefault="00D65CBF" w:rsidP="00B15989">
      <w:pPr>
        <w:rPr>
          <w:sz w:val="16"/>
          <w:szCs w:val="16"/>
        </w:rPr>
      </w:pPr>
      <w:proofErr w:type="gramStart"/>
      <w:r>
        <w:rPr>
          <w:sz w:val="52"/>
          <w:szCs w:val="52"/>
        </w:rPr>
        <w:t>so</w:t>
      </w:r>
      <w:proofErr w:type="gramEnd"/>
      <w:r>
        <w:rPr>
          <w:sz w:val="52"/>
          <w:szCs w:val="52"/>
        </w:rPr>
        <w:t xml:space="preserve"> g</w:t>
      </w:r>
      <w:r w:rsidR="00B15989" w:rsidRPr="00B15989">
        <w:rPr>
          <w:sz w:val="52"/>
          <w:szCs w:val="52"/>
        </w:rPr>
        <w:t>ood!</w:t>
      </w:r>
      <w:r w:rsidR="00B15989">
        <w:rPr>
          <w:sz w:val="52"/>
          <w:szCs w:val="52"/>
        </w:rPr>
        <w:t xml:space="preserve">     </w:t>
      </w:r>
      <w:r w:rsidR="004F3CC1">
        <w:rPr>
          <w:sz w:val="52"/>
          <w:szCs w:val="52"/>
        </w:rPr>
        <w:tab/>
      </w:r>
      <w:r w:rsidR="004F3CC1" w:rsidRPr="00D65CBF">
        <w:rPr>
          <w:sz w:val="16"/>
          <w:szCs w:val="16"/>
        </w:rPr>
        <w:t>Company Name</w:t>
      </w:r>
    </w:p>
    <w:p w:rsidR="00B15989" w:rsidRPr="00806C80" w:rsidRDefault="00B15989" w:rsidP="00B15989">
      <w:pPr>
        <w:rPr>
          <w:sz w:val="16"/>
          <w:szCs w:val="16"/>
        </w:rPr>
      </w:pPr>
      <w:proofErr w:type="gramStart"/>
      <w:r w:rsidRPr="00D65CBF">
        <w:rPr>
          <w:sz w:val="36"/>
          <w:szCs w:val="36"/>
        </w:rPr>
        <w:t>instant</w:t>
      </w:r>
      <w:proofErr w:type="gramEnd"/>
      <w:r w:rsidRPr="00D65CBF">
        <w:rPr>
          <w:sz w:val="36"/>
          <w:szCs w:val="36"/>
        </w:rPr>
        <w:t xml:space="preserve"> marinade</w:t>
      </w:r>
      <w:r w:rsidR="00806C80">
        <w:rPr>
          <w:sz w:val="48"/>
          <w:szCs w:val="48"/>
        </w:rPr>
        <w:t xml:space="preserve"> </w:t>
      </w:r>
      <w:r w:rsidR="00D65CBF">
        <w:rPr>
          <w:sz w:val="16"/>
          <w:szCs w:val="16"/>
        </w:rPr>
        <w:tab/>
      </w:r>
      <w:r w:rsidR="004F3CC1" w:rsidRPr="00806C80">
        <w:rPr>
          <w:sz w:val="16"/>
          <w:szCs w:val="16"/>
        </w:rPr>
        <w:t>Product Name</w:t>
      </w:r>
      <w:r w:rsidRPr="00806C80">
        <w:rPr>
          <w:sz w:val="16"/>
          <w:szCs w:val="16"/>
        </w:rPr>
        <w:t xml:space="preserve"> – </w:t>
      </w:r>
      <w:r w:rsidR="004F3CC1" w:rsidRPr="00806C80">
        <w:rPr>
          <w:sz w:val="16"/>
          <w:szCs w:val="16"/>
        </w:rPr>
        <w:t xml:space="preserve">Instant marinade, </w:t>
      </w:r>
      <w:r w:rsidRPr="00806C80">
        <w:rPr>
          <w:sz w:val="16"/>
          <w:szCs w:val="16"/>
        </w:rPr>
        <w:t>Agave BBQ Sauce, or Seasoned Sea Salt</w:t>
      </w:r>
    </w:p>
    <w:p w:rsidR="00B15989" w:rsidRDefault="00B15989" w:rsidP="00B15989"/>
    <w:p w:rsidR="00B15989" w:rsidRPr="004F3CC1" w:rsidRDefault="00B15989" w:rsidP="004F3CC1">
      <w:pPr>
        <w:ind w:left="2880" w:hanging="2880"/>
        <w:rPr>
          <w:sz w:val="16"/>
          <w:szCs w:val="16"/>
        </w:rPr>
      </w:pPr>
      <w:proofErr w:type="gramStart"/>
      <w:r w:rsidRPr="00B15989">
        <w:rPr>
          <w:sz w:val="20"/>
          <w:szCs w:val="20"/>
        </w:rPr>
        <w:t>fresh</w:t>
      </w:r>
      <w:proofErr w:type="gramEnd"/>
      <w:r w:rsidRPr="00B15989">
        <w:rPr>
          <w:sz w:val="20"/>
          <w:szCs w:val="20"/>
        </w:rPr>
        <w:t xml:space="preserve"> herb &amp; roasted garlic</w:t>
      </w:r>
      <w:r>
        <w:rPr>
          <w:sz w:val="20"/>
          <w:szCs w:val="20"/>
        </w:rPr>
        <w:t xml:space="preserve"> </w:t>
      </w:r>
      <w:r w:rsidR="004F3CC1">
        <w:rPr>
          <w:sz w:val="20"/>
          <w:szCs w:val="20"/>
        </w:rPr>
        <w:tab/>
      </w:r>
      <w:r w:rsidRPr="004F3CC1">
        <w:rPr>
          <w:sz w:val="16"/>
          <w:szCs w:val="16"/>
        </w:rPr>
        <w:t>Actual Flavor of that product (</w:t>
      </w:r>
      <w:proofErr w:type="spellStart"/>
      <w:r w:rsidRPr="004F3CC1">
        <w:rPr>
          <w:sz w:val="16"/>
          <w:szCs w:val="16"/>
        </w:rPr>
        <w:t>ie</w:t>
      </w:r>
      <w:proofErr w:type="spellEnd"/>
      <w:r w:rsidRPr="004F3CC1">
        <w:rPr>
          <w:sz w:val="16"/>
          <w:szCs w:val="16"/>
        </w:rPr>
        <w:t xml:space="preserve">. Instant marinades will be Fresh herb &amp; roasted garlic, veggie, or </w:t>
      </w:r>
      <w:r w:rsidR="004F3CC1" w:rsidRPr="004F3CC1">
        <w:rPr>
          <w:sz w:val="16"/>
          <w:szCs w:val="16"/>
        </w:rPr>
        <w:t>burgundy peppercorn, BBQ’s – Hickory, Chipotle-mesquite, Sweet &amp; Tangy, and Sea Salts – Latin Lime, Southern Style, Roasted Garlic &amp; Butter)</w:t>
      </w:r>
    </w:p>
    <w:p w:rsidR="00D65CBF" w:rsidRDefault="00D65CBF" w:rsidP="00D65CBF">
      <w:pPr>
        <w:rPr>
          <w:sz w:val="16"/>
          <w:szCs w:val="16"/>
        </w:rPr>
      </w:pPr>
      <w:proofErr w:type="gramStart"/>
      <w:r>
        <w:rPr>
          <w:sz w:val="22"/>
          <w:szCs w:val="22"/>
        </w:rPr>
        <w:t>use</w:t>
      </w:r>
      <w:proofErr w:type="gramEnd"/>
      <w:r>
        <w:rPr>
          <w:sz w:val="22"/>
          <w:szCs w:val="22"/>
        </w:rPr>
        <w:t xml:space="preserve"> on </w:t>
      </w:r>
      <w:r w:rsidRPr="00B15989">
        <w:rPr>
          <w:sz w:val="22"/>
          <w:szCs w:val="22"/>
        </w:rPr>
        <w:t>poultry &amp; seafood</w:t>
      </w:r>
      <w:r>
        <w:rPr>
          <w:sz w:val="22"/>
          <w:szCs w:val="22"/>
        </w:rPr>
        <w:t xml:space="preserve">      </w:t>
      </w:r>
      <w:r>
        <w:rPr>
          <w:sz w:val="22"/>
          <w:szCs w:val="22"/>
        </w:rPr>
        <w:tab/>
      </w:r>
      <w:r w:rsidRPr="00D65CBF">
        <w:rPr>
          <w:sz w:val="16"/>
          <w:szCs w:val="16"/>
        </w:rPr>
        <w:t>Description of what it is used for</w:t>
      </w:r>
    </w:p>
    <w:p w:rsidR="00D65CBF" w:rsidRDefault="00D65CBF" w:rsidP="00D65CBF">
      <w:pPr>
        <w:rPr>
          <w:sz w:val="16"/>
          <w:szCs w:val="16"/>
        </w:rPr>
      </w:pPr>
    </w:p>
    <w:p w:rsidR="00D65CBF" w:rsidRPr="00B15989" w:rsidRDefault="00D65CBF" w:rsidP="00D65CBF">
      <w:pPr>
        <w:rPr>
          <w:sz w:val="22"/>
          <w:szCs w:val="22"/>
        </w:rPr>
      </w:pPr>
      <w:proofErr w:type="gramStart"/>
      <w:r w:rsidRPr="00D65CBF">
        <w:rPr>
          <w:sz w:val="20"/>
          <w:szCs w:val="20"/>
        </w:rPr>
        <w:t>all</w:t>
      </w:r>
      <w:proofErr w:type="gramEnd"/>
      <w:r w:rsidRPr="00D65CBF">
        <w:rPr>
          <w:sz w:val="20"/>
          <w:szCs w:val="20"/>
        </w:rPr>
        <w:t xml:space="preserve"> natural ingredients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We legally qualify for “all natural” distinction - </w:t>
      </w:r>
    </w:p>
    <w:p w:rsidR="00B15989" w:rsidRPr="004F3CC1" w:rsidRDefault="00B15989" w:rsidP="00B15989">
      <w:pPr>
        <w:rPr>
          <w:sz w:val="16"/>
          <w:szCs w:val="16"/>
        </w:rPr>
      </w:pPr>
    </w:p>
    <w:p w:rsidR="00B15989" w:rsidRDefault="004F3CC1" w:rsidP="004F3CC1">
      <w:pPr>
        <w:pStyle w:val="ListParagraph"/>
        <w:numPr>
          <w:ilvl w:val="0"/>
          <w:numId w:val="1"/>
        </w:numPr>
      </w:pPr>
      <w:r>
        <w:t xml:space="preserve"> We want </w:t>
      </w:r>
      <w:r w:rsidRPr="00806C80">
        <w:t xml:space="preserve">Product Name </w:t>
      </w:r>
      <w:r>
        <w:t xml:space="preserve">to be easily readable so customers know </w:t>
      </w:r>
      <w:r w:rsidR="00737632">
        <w:t xml:space="preserve">and identify with </w:t>
      </w:r>
      <w:r>
        <w:t>what it is.</w:t>
      </w:r>
    </w:p>
    <w:p w:rsidR="004F3CC1" w:rsidRDefault="00737632" w:rsidP="004F3CC1">
      <w:pPr>
        <w:pStyle w:val="ListParagraph"/>
        <w:numPr>
          <w:ilvl w:val="0"/>
          <w:numId w:val="1"/>
        </w:numPr>
      </w:pPr>
      <w:r>
        <w:t xml:space="preserve">Company name will stay the same, </w:t>
      </w:r>
      <w:r w:rsidR="004F3CC1">
        <w:t>Product name, Description, and Flavor lines could be easily plugged in and out of pouch design, and labels.</w:t>
      </w:r>
    </w:p>
    <w:p w:rsidR="004F3CC1" w:rsidRDefault="004F3CC1" w:rsidP="004F3CC1">
      <w:pPr>
        <w:pStyle w:val="ListParagraph"/>
        <w:numPr>
          <w:ilvl w:val="0"/>
          <w:numId w:val="1"/>
        </w:numPr>
      </w:pPr>
      <w:r>
        <w:t xml:space="preserve">So Good! </w:t>
      </w:r>
      <w:proofErr w:type="gramStart"/>
      <w:r>
        <w:t>is</w:t>
      </w:r>
      <w:proofErr w:type="gramEnd"/>
      <w:r>
        <w:t xml:space="preserve"> trademarked.  It can be used in all lower case, all upper case, </w:t>
      </w:r>
      <w:r w:rsidR="00737632">
        <w:t xml:space="preserve">or </w:t>
      </w:r>
      <w:r>
        <w:t>a mix of both</w:t>
      </w:r>
      <w:r w:rsidR="00737632">
        <w:t xml:space="preserve">.  </w:t>
      </w:r>
      <w:r>
        <w:t>We are open to looking at this with a fresh eye.</w:t>
      </w:r>
    </w:p>
    <w:p w:rsidR="004F3CC1" w:rsidRDefault="00924906" w:rsidP="004F3CC1">
      <w:pPr>
        <w:pStyle w:val="ListParagraph"/>
        <w:numPr>
          <w:ilvl w:val="0"/>
          <w:numId w:val="1"/>
        </w:numPr>
      </w:pPr>
      <w:r>
        <w:t>For labels or background we tend towards the “craft” or “cardboard” natural color</w:t>
      </w:r>
    </w:p>
    <w:p w:rsidR="00924906" w:rsidRDefault="00737632" w:rsidP="004F3CC1">
      <w:pPr>
        <w:pStyle w:val="ListParagraph"/>
        <w:numPr>
          <w:ilvl w:val="0"/>
          <w:numId w:val="1"/>
        </w:numPr>
      </w:pPr>
      <w:r>
        <w:t>Our</w:t>
      </w:r>
      <w:r w:rsidR="00924906">
        <w:t xml:space="preserve"> basic theory </w:t>
      </w:r>
      <w:r>
        <w:t xml:space="preserve">is that all of our products are So Good! </w:t>
      </w:r>
    </w:p>
    <w:p w:rsidR="0004192C" w:rsidRDefault="0004192C" w:rsidP="0004192C">
      <w:pPr>
        <w:pStyle w:val="ListParagraph"/>
        <w:numPr>
          <w:ilvl w:val="1"/>
          <w:numId w:val="1"/>
        </w:numPr>
      </w:pPr>
      <w:proofErr w:type="spellStart"/>
      <w:r>
        <w:t>SoGood</w:t>
      </w:r>
      <w:proofErr w:type="spellEnd"/>
      <w:r>
        <w:t xml:space="preserve"> in TASTE</w:t>
      </w:r>
    </w:p>
    <w:p w:rsidR="0004192C" w:rsidRDefault="0004192C" w:rsidP="0004192C">
      <w:pPr>
        <w:pStyle w:val="ListParagraph"/>
        <w:numPr>
          <w:ilvl w:val="1"/>
          <w:numId w:val="1"/>
        </w:numPr>
      </w:pPr>
      <w:proofErr w:type="spellStart"/>
      <w:r>
        <w:t>SoGood</w:t>
      </w:r>
      <w:proofErr w:type="spellEnd"/>
      <w:r>
        <w:t xml:space="preserve"> in ALL NATURAL/FRESH INGREDIENTS (labels and ingredient statements are familiar to everyone)</w:t>
      </w:r>
    </w:p>
    <w:p w:rsidR="0004192C" w:rsidRDefault="0004192C" w:rsidP="0004192C">
      <w:pPr>
        <w:pStyle w:val="ListParagraph"/>
        <w:numPr>
          <w:ilvl w:val="1"/>
          <w:numId w:val="1"/>
        </w:numPr>
      </w:pPr>
      <w:proofErr w:type="spellStart"/>
      <w:r>
        <w:t>SoGood</w:t>
      </w:r>
      <w:proofErr w:type="spellEnd"/>
      <w:r>
        <w:t xml:space="preserve"> in EASE OF USE </w:t>
      </w:r>
    </w:p>
    <w:p w:rsidR="0004192C" w:rsidRDefault="0004192C" w:rsidP="0004192C">
      <w:pPr>
        <w:pStyle w:val="ListParagraph"/>
        <w:numPr>
          <w:ilvl w:val="1"/>
          <w:numId w:val="1"/>
        </w:numPr>
      </w:pPr>
      <w:proofErr w:type="spellStart"/>
      <w:r>
        <w:t>SoGood</w:t>
      </w:r>
      <w:proofErr w:type="spellEnd"/>
      <w:r>
        <w:t xml:space="preserve"> in VALUE (price per pound is better than other competitors)</w:t>
      </w:r>
    </w:p>
    <w:p w:rsidR="00924906" w:rsidRDefault="0004192C" w:rsidP="0004192C">
      <w:pPr>
        <w:pStyle w:val="ListParagraph"/>
        <w:numPr>
          <w:ilvl w:val="1"/>
          <w:numId w:val="1"/>
        </w:numPr>
      </w:pPr>
      <w:proofErr w:type="spellStart"/>
      <w:r>
        <w:t>SoGood</w:t>
      </w:r>
      <w:proofErr w:type="spellEnd"/>
      <w:r>
        <w:t xml:space="preserve"> in PACKAGING </w:t>
      </w:r>
      <w:r w:rsidR="00737632">
        <w:t>(old school BBQ squeeze bottles</w:t>
      </w:r>
      <w:r>
        <w:t xml:space="preserve"> and Instant Marinade pouches)</w:t>
      </w:r>
    </w:p>
    <w:p w:rsidR="0004192C" w:rsidRDefault="0004192C" w:rsidP="0004192C">
      <w:pPr>
        <w:pStyle w:val="ListParagraph"/>
        <w:numPr>
          <w:ilvl w:val="0"/>
          <w:numId w:val="1"/>
        </w:numPr>
      </w:pPr>
      <w:r>
        <w:t xml:space="preserve">More direction </w:t>
      </w:r>
      <w:r w:rsidR="00737632">
        <w:t>may</w:t>
      </w:r>
      <w:r>
        <w:t xml:space="preserve"> be discussed</w:t>
      </w:r>
      <w:r w:rsidR="00737632">
        <w:t>.</w:t>
      </w:r>
    </w:p>
    <w:sectPr w:rsidR="0004192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50215A"/>
    <w:multiLevelType w:val="hybridMultilevel"/>
    <w:tmpl w:val="B76091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63136A"/>
    <w:multiLevelType w:val="hybridMultilevel"/>
    <w:tmpl w:val="8B829A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989"/>
    <w:rsid w:val="0004192C"/>
    <w:rsid w:val="00120EA4"/>
    <w:rsid w:val="00302635"/>
    <w:rsid w:val="004F3CC1"/>
    <w:rsid w:val="00705B22"/>
    <w:rsid w:val="00737632"/>
    <w:rsid w:val="00806C80"/>
    <w:rsid w:val="00880E42"/>
    <w:rsid w:val="00924906"/>
    <w:rsid w:val="00B15989"/>
    <w:rsid w:val="00D65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59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59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Baker Family</Company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2</cp:revision>
  <cp:lastPrinted>2013-10-11T18:03:00Z</cp:lastPrinted>
  <dcterms:created xsi:type="dcterms:W3CDTF">2013-10-11T22:25:00Z</dcterms:created>
  <dcterms:modified xsi:type="dcterms:W3CDTF">2013-10-11T22:25:00Z</dcterms:modified>
</cp:coreProperties>
</file>